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C9DF" w14:textId="2774A78B" w:rsidR="000E20FC" w:rsidRPr="008D3C4C" w:rsidRDefault="000E20FC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>et d’accompagnement 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11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L’inscription définitive sera confirmée par courrier</w:t>
      </w:r>
      <w:r w:rsidR="00E1572A">
        <w:rPr>
          <w:rFonts w:asciiTheme="minorHAnsi" w:hAnsiTheme="minorHAnsi" w:cstheme="minorHAnsi"/>
          <w:sz w:val="20"/>
          <w:szCs w:val="20"/>
        </w:rPr>
        <w:t xml:space="preserve"> é</w:t>
      </w:r>
      <w:r w:rsidRPr="00C95B41">
        <w:rPr>
          <w:rFonts w:asciiTheme="minorHAnsi" w:hAnsiTheme="minorHAnsi" w:cstheme="minorHAnsi"/>
          <w:sz w:val="20"/>
          <w:szCs w:val="20"/>
        </w:rPr>
        <w:t xml:space="preserve">lectronique 10 jours avant la première date du module.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EndPr/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12"/>
          <w:footerReference w:type="default" r:id="rId13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EndPr/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9320EB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9320EB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9320EB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9320EB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9320EB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9320EB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9320EB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414C553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EndPr/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2201C7F0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3FB2E6D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num="2" w:space="708"/>
          <w:docGrid w:linePitch="360"/>
        </w:sect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EndPr/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</w:p>
    <w:p w14:paraId="4630E7F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7777777" w:rsidR="000E20FC" w:rsidRPr="00C95B41" w:rsidRDefault="009320E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4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5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6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7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9320E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9320E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9320E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EndPr/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9320EB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8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0DF913AE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4162C4FC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052BC554" w14:textId="77777777" w:rsidR="008A7919" w:rsidRPr="00362326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4" w:name="_Hlk173328600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</w:t>
      </w:r>
    </w:p>
    <w:p w14:paraId="7B3DC974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40AB6DB8" w14:textId="07BCCC9D" w:rsidR="008A7919" w:rsidRPr="00AF166F" w:rsidRDefault="009320EB" w:rsidP="00AF166F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18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Stages en entreprise – 20 mai 2025</w:t>
      </w:r>
      <w:bookmarkEnd w:id="4"/>
    </w:p>
    <w:p w14:paraId="0B9D1220" w14:textId="77777777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5" w:name="_Hlk173328663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69FAB01" w14:textId="77777777" w:rsidR="006026A6" w:rsidRDefault="009320E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34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GEP Formateur et formatrice des savoirs de base – 11 mars, 27 mai et 16 octobre 2025</w:t>
      </w:r>
    </w:p>
    <w:p w14:paraId="0A7B02D3" w14:textId="20AF47ED" w:rsidR="00362326" w:rsidRDefault="009320E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691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Autorité bienveillante – 3 et 15 avril 2025</w:t>
      </w:r>
    </w:p>
    <w:p w14:paraId="4D3CC6FF" w14:textId="6768651B" w:rsidR="00362326" w:rsidRDefault="009320E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Construire une séquence pédagogique en CISP – 15 et 22 mai 2025</w:t>
      </w:r>
    </w:p>
    <w:p w14:paraId="4E759A0B" w14:textId="77777777" w:rsidR="00362326" w:rsidRDefault="009320EB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33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GEP Formateur et formatrice EFT (manifestation d’intérêt)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Pr="00B8695A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4B4FC5E0" w14:textId="21235E95" w:rsidR="000D0D9C" w:rsidRDefault="009320E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</w:t>
      </w:r>
      <w:r w:rsidR="00D02DAE">
        <w:rPr>
          <w:rFonts w:asciiTheme="minorHAnsi" w:hAnsiTheme="minorHAnsi" w:cstheme="minorHAnsi"/>
        </w:rPr>
        <w:t xml:space="preserve"> </w:t>
      </w:r>
      <w:r w:rsidR="002B6388">
        <w:rPr>
          <w:rFonts w:asciiTheme="minorHAnsi" w:hAnsiTheme="minorHAnsi" w:cstheme="minorHAnsi"/>
        </w:rPr>
        <w:t xml:space="preserve">16 </w:t>
      </w:r>
      <w:r w:rsidR="00CC73C3">
        <w:rPr>
          <w:rFonts w:asciiTheme="minorHAnsi" w:hAnsiTheme="minorHAnsi" w:cstheme="minorHAnsi"/>
        </w:rPr>
        <w:t>janvier 2025</w:t>
      </w:r>
      <w:r w:rsidR="00D02DAE">
        <w:rPr>
          <w:rFonts w:asciiTheme="minorHAnsi" w:hAnsiTheme="minorHAnsi" w:cstheme="minorHAnsi"/>
        </w:rPr>
        <w:t xml:space="preserve">, </w:t>
      </w:r>
      <w:r w:rsidR="00FE50A9">
        <w:rPr>
          <w:rFonts w:asciiTheme="minorHAnsi" w:hAnsiTheme="minorHAnsi" w:cstheme="minorHAnsi"/>
        </w:rPr>
        <w:t>20 mars, 19 juin et 18 septembre 2025</w:t>
      </w:r>
    </w:p>
    <w:p w14:paraId="488C3C25" w14:textId="493FA9F4" w:rsidR="006026A6" w:rsidRDefault="009320EB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 2 décembre 2024</w:t>
      </w:r>
      <w:r w:rsidR="0058162A">
        <w:rPr>
          <w:rFonts w:asciiTheme="minorHAnsi" w:hAnsiTheme="minorHAnsi" w:cstheme="minorHAnsi"/>
        </w:rPr>
        <w:t xml:space="preserve">, </w:t>
      </w:r>
      <w:r w:rsidR="006012E1">
        <w:rPr>
          <w:rFonts w:asciiTheme="minorHAnsi" w:hAnsiTheme="minorHAnsi" w:cstheme="minorHAnsi"/>
        </w:rPr>
        <w:t xml:space="preserve">10 avril, </w:t>
      </w:r>
      <w:r w:rsidR="00E54944">
        <w:rPr>
          <w:rFonts w:asciiTheme="minorHAnsi" w:hAnsiTheme="minorHAnsi" w:cstheme="minorHAnsi"/>
        </w:rPr>
        <w:t>28 août et 25 novembre 2025</w:t>
      </w:r>
    </w:p>
    <w:p w14:paraId="13C6A40D" w14:textId="7ABC50F1" w:rsidR="00002F09" w:rsidRPr="00002F09" w:rsidRDefault="00002F09" w:rsidP="00002F09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lang w:val="fr-BE"/>
        </w:rPr>
      </w:pPr>
      <w:sdt>
        <w:sdtPr>
          <w:rPr>
            <w:rFonts w:asciiTheme="minorHAnsi" w:hAnsiTheme="minorHAnsi" w:cstheme="minorHAnsi"/>
          </w:rPr>
          <w:id w:val="44342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95B41">
        <w:rPr>
          <w:rFonts w:asciiTheme="minorHAnsi" w:hAnsiTheme="minorHAnsi" w:cstheme="minorHAnsi"/>
        </w:rPr>
        <w:t xml:space="preserve"> </w:t>
      </w:r>
      <w:r w:rsidRPr="00002F09">
        <w:rPr>
          <w:rFonts w:asciiTheme="minorHAnsi" w:hAnsiTheme="minorHAnsi" w:cstheme="minorHAnsi"/>
          <w:lang w:val="fr-BE"/>
        </w:rPr>
        <w:t xml:space="preserve">Gérer les conflits et les stagiaires “perturbateurs” dans la relation pédagogique </w:t>
      </w:r>
      <w:r>
        <w:rPr>
          <w:rFonts w:asciiTheme="minorHAnsi" w:hAnsiTheme="minorHAnsi" w:cstheme="minorHAnsi"/>
          <w:lang w:val="fr-BE"/>
        </w:rPr>
        <w:t xml:space="preserve">– </w:t>
      </w:r>
      <w:r w:rsidRPr="00002F09">
        <w:rPr>
          <w:rFonts w:asciiTheme="minorHAnsi" w:hAnsiTheme="minorHAnsi" w:cstheme="minorHAnsi"/>
          <w:lang w:val="fr-BE"/>
        </w:rPr>
        <w:t>5 et 17 juin</w:t>
      </w:r>
      <w:r>
        <w:rPr>
          <w:rFonts w:asciiTheme="minorHAnsi" w:hAnsiTheme="minorHAnsi" w:cstheme="minorHAnsi"/>
          <w:lang w:val="fr-BE"/>
        </w:rPr>
        <w:t xml:space="preserve"> </w:t>
      </w:r>
      <w:r w:rsidRPr="00A05686">
        <w:rPr>
          <w:rFonts w:asciiTheme="minorHAnsi" w:hAnsiTheme="minorHAnsi" w:cstheme="minorHAnsi"/>
          <w:sz w:val="22"/>
          <w:szCs w:val="22"/>
          <w:lang w:val="fr-BE"/>
        </w:rPr>
        <w:t>2025</w:t>
      </w:r>
    </w:p>
    <w:p w14:paraId="04C8F830" w14:textId="045CA3B3" w:rsidR="00F01C84" w:rsidRDefault="00F01C84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6" w:name="_Hlk173328827"/>
      <w:bookmarkEnd w:id="5"/>
    </w:p>
    <w:p w14:paraId="5DB61369" w14:textId="7DE36F21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Orientation en CISP</w:t>
      </w:r>
    </w:p>
    <w:p w14:paraId="6201A672" w14:textId="7309EDFE" w:rsidR="00A41A76" w:rsidRPr="00A41A76" w:rsidRDefault="00A41A7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  <w:lang w:val="fr-BE"/>
        </w:rPr>
      </w:pPr>
    </w:p>
    <w:p w14:paraId="12EFB060" w14:textId="77777777" w:rsidR="00F10EB4" w:rsidRDefault="009320EB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spacing w:val="-4"/>
        </w:rPr>
        <w:sectPr w:rsidR="00F10EB4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sdt>
        <w:sdtPr>
          <w:rPr>
            <w:rFonts w:asciiTheme="minorHAnsi" w:hAnsiTheme="minorHAnsi" w:cstheme="minorHAnsi"/>
            <w:spacing w:val="-4"/>
          </w:rPr>
          <w:id w:val="-117526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76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</w:rPr>
        <w:t>Agrandir sa boîte à outils orientation : GEP Orientation</w:t>
      </w:r>
      <w:r w:rsidR="00A41A76">
        <w:rPr>
          <w:rFonts w:asciiTheme="minorHAnsi" w:hAnsiTheme="minorHAnsi" w:cstheme="minorHAnsi"/>
          <w:spacing w:val="-4"/>
        </w:rPr>
        <w:t xml:space="preserve"> (manifestation d’intérêt)</w:t>
      </w:r>
    </w:p>
    <w:bookmarkEnd w:id="6"/>
    <w:p w14:paraId="6A4AA565" w14:textId="2407F11B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 xml:space="preserve">Attentes </w:t>
      </w:r>
    </w:p>
    <w:p w14:paraId="4CB7F579" w14:textId="4B6CD809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073AA51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25653EBA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59074AE6" w14:textId="28F1507A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7D13B7D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47B44122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7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8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CISP quesako ?" w:value="CISP quesako ?"/>
            <w:listItem w:displayText="Les statuts des stagiaires" w:value="Les statuts des stagiaires"/>
            <w:listItem w:displayText="Stages en entreprise" w:value="Stages en entreprise"/>
            <w:listItem w:displayText="Être formateur ou formatrice en CISP" w:value="Être formateur ou formatrice en CISP"/>
            <w:listItem w:displayText="Autorité bienveillante" w:value="Autorité bienveillante"/>
            <w:listItem w:displayText="Évaluation des compétences avec les stagiaires" w:value="Évaluation des compétences avec les stagiaires"/>
            <w:listItem w:displayText="Construire une séquence pédagogique en CISP" w:value="Construire une séquence pédagogique en CISP"/>
            <w:listItem w:displayText="Exercer une fonction administrative en CISP " w:value="Exercer une fonction administrative en CISP "/>
            <w:listItem w:displayText="Être directeur·rice en CISP : diriger sans (s’) épuiser" w:value="Être directeur·rice en CISP : diriger sans (s’) épuiser"/>
            <w:listItem w:displayText="GEP Formateur et formatrice des savoirs de base" w:value="GEP Formateur et formatrice des savoirs de base"/>
            <w:listItem w:displayText="GEP Formateur et formatrice EFT" w:value="GEP Formateur et formatrice EFT"/>
            <w:listItem w:displayText="Déontologie et secret professionnel dans le transfert des données stagiaires" w:value="Déontologie et secret professionnel dans le transfert des données stagiaires"/>
            <w:listItem w:displayText="GEP Mobilité" w:value="GEP Mobilité"/>
            <w:listItem w:displayText="GEP Communication" w:value="GEP Communication"/>
            <w:listItem w:displayText="Former en prison : comprendre l'institution et apprivoiser son environnement de travail" w:value="Former en prison : comprendre l'institution et apprivoiser son environnement de travail"/>
            <w:listItem w:displayText="GEP Prison" w:value="GEP Prison"/>
            <w:listItem w:displayText="Gérer les conflits et les stagiaires « perturbateurs » dans la relation pédagogique" w:value="Gérer les conflits et les stagiaires « perturbateurs » dans la relation pédagogique"/>
            <w:listItem w:displayText="Webinaire de présentation de la PédaTech CISP " w:value="Webinaire de présentation de la PédaTech CISP "/>
            <w:listItem w:displayText="Boostez votre créativité avec Canva et Genially ! " w:value="Boostez votre créativité avec Canva et Genially ! "/>
            <w:listItem w:displayText="L’intelligence artificielle. Quoi ? Pourquoi ? Comment ? Qu’en faire en CISP ?" w:value="L’intelligence artificielle. Quoi ? Pourquoi ? Comment ? Qu’en faire en CISP ?"/>
            <w:listItem w:displayText="GEP Orientation et numérique " w:value="GEP Orientation et numérique "/>
            <w:listItem w:displayText="GEP Orientation : découvrez le “New Explorama” ! " w:value="GEP Orientation : découvrez le “New Explorama” ! "/>
            <w:listItem w:displayText="GEP Orientation : découvrez l’Odyssée des métiers " w:value="GEP Orientation : découvrez l’Odyssée des métiers "/>
            <w:listItem w:displayText="Agrandir sa boîte à outils orientation : GEP Orientation " w:value="Agrandir sa boîte à outils orientation : GEP Orientation "/>
            <w:listItem w:displayText="GT Référentiel “Commis de cuisine&quot;" w:value="GT Référentiel “Commis de cuisine&quot;"/>
            <w:listItem w:displayText="GEP Outils référentiels " w:value="GEP Outils référentiels "/>
            <w:listItem w:displayText="Visite d'un centre de validation des compétences" w:value="Visite d'un centre de validation des compétences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8"/>
    </w:p>
    <w:p w14:paraId="4317245E" w14:textId="09FEA686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36807966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EndPr/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16303146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EndPr/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5B34FC89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EndPr/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7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510F7020" w:rsidR="00587F65" w:rsidRDefault="00587F65"/>
    <w:sectPr w:rsidR="00587F65" w:rsidSect="00F10EB4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7D38" w14:textId="77777777" w:rsidR="00A73D2A" w:rsidRDefault="00A73D2A">
      <w:r>
        <w:separator/>
      </w:r>
    </w:p>
  </w:endnote>
  <w:endnote w:type="continuationSeparator" w:id="0">
    <w:p w14:paraId="52648BF1" w14:textId="77777777" w:rsidR="00A73D2A" w:rsidRDefault="00A73D2A">
      <w:r>
        <w:continuationSeparator/>
      </w:r>
    </w:p>
  </w:endnote>
  <w:endnote w:type="continuationNotice" w:id="1">
    <w:p w14:paraId="6081931C" w14:textId="77777777" w:rsidR="00A73D2A" w:rsidRDefault="00A73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A99FD" w14:textId="77777777" w:rsidR="00587F65" w:rsidRPr="00F01EA4" w:rsidRDefault="006C5E6F" w:rsidP="00F01EA4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122C" w14:textId="77777777" w:rsidR="00A73D2A" w:rsidRDefault="00A73D2A">
      <w:r>
        <w:separator/>
      </w:r>
    </w:p>
  </w:footnote>
  <w:footnote w:type="continuationSeparator" w:id="0">
    <w:p w14:paraId="5FD693E3" w14:textId="77777777" w:rsidR="00A73D2A" w:rsidRDefault="00A73D2A">
      <w:r>
        <w:continuationSeparator/>
      </w:r>
    </w:p>
  </w:footnote>
  <w:footnote w:type="continuationNotice" w:id="1">
    <w:p w14:paraId="47782E7B" w14:textId="77777777" w:rsidR="00A73D2A" w:rsidRDefault="00A73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6399" w14:textId="2A0FAC53" w:rsidR="00587F65" w:rsidRDefault="00F10EB4">
    <w:pPr>
      <w:pStyle w:val="En-tte"/>
    </w:pPr>
    <w:r>
      <w:rPr>
        <w:rFonts w:asciiTheme="minorHAnsi" w:hAnsiTheme="minorHAnsi" w:cstheme="minorHAnsi"/>
        <w:b/>
        <w:bCs/>
        <w:noProof/>
        <w:color w:val="36B7C1"/>
        <w:sz w:val="40"/>
        <w:szCs w:val="40"/>
      </w:rPr>
      <w:drawing>
        <wp:anchor distT="0" distB="0" distL="114300" distR="114300" simplePos="0" relativeHeight="251658240" behindDoc="1" locked="0" layoutInCell="1" allowOverlap="1" wp14:anchorId="3652B283" wp14:editId="56838102">
          <wp:simplePos x="0" y="0"/>
          <wp:positionH relativeFrom="margin">
            <wp:posOffset>4536831</wp:posOffset>
          </wp:positionH>
          <wp:positionV relativeFrom="paragraph">
            <wp:posOffset>89779</wp:posOffset>
          </wp:positionV>
          <wp:extent cx="1801784" cy="548640"/>
          <wp:effectExtent l="0" t="0" r="8255" b="3810"/>
          <wp:wrapNone/>
          <wp:docPr id="1767738536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56642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8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E6F"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13C"/>
    <w:multiLevelType w:val="multilevel"/>
    <w:tmpl w:val="00C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2641">
    <w:abstractNumId w:val="2"/>
  </w:num>
  <w:num w:numId="2" w16cid:durableId="918635364">
    <w:abstractNumId w:val="3"/>
  </w:num>
  <w:num w:numId="3" w16cid:durableId="1826586018">
    <w:abstractNumId w:val="0"/>
  </w:num>
  <w:num w:numId="4" w16cid:durableId="1618681533">
    <w:abstractNumId w:val="4"/>
  </w:num>
  <w:num w:numId="5" w16cid:durableId="152077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02F09"/>
    <w:rsid w:val="00010731"/>
    <w:rsid w:val="00027E99"/>
    <w:rsid w:val="00055E93"/>
    <w:rsid w:val="000A15FB"/>
    <w:rsid w:val="000C5E3F"/>
    <w:rsid w:val="000D0D9C"/>
    <w:rsid w:val="000E20FC"/>
    <w:rsid w:val="000F5B15"/>
    <w:rsid w:val="0012127A"/>
    <w:rsid w:val="001234F2"/>
    <w:rsid w:val="0013601A"/>
    <w:rsid w:val="001976A7"/>
    <w:rsid w:val="001F285D"/>
    <w:rsid w:val="001F54D1"/>
    <w:rsid w:val="00201516"/>
    <w:rsid w:val="00212DA5"/>
    <w:rsid w:val="00224EE8"/>
    <w:rsid w:val="00235022"/>
    <w:rsid w:val="00251145"/>
    <w:rsid w:val="0025339C"/>
    <w:rsid w:val="00255B90"/>
    <w:rsid w:val="002736A5"/>
    <w:rsid w:val="0028698E"/>
    <w:rsid w:val="002B6388"/>
    <w:rsid w:val="002D4FAD"/>
    <w:rsid w:val="0036019C"/>
    <w:rsid w:val="00362326"/>
    <w:rsid w:val="00382E9D"/>
    <w:rsid w:val="003A63C3"/>
    <w:rsid w:val="003B1524"/>
    <w:rsid w:val="003C4C84"/>
    <w:rsid w:val="004268BA"/>
    <w:rsid w:val="00463819"/>
    <w:rsid w:val="00490F9B"/>
    <w:rsid w:val="004A35CD"/>
    <w:rsid w:val="004F3309"/>
    <w:rsid w:val="004F4BAD"/>
    <w:rsid w:val="00523CA4"/>
    <w:rsid w:val="005259B9"/>
    <w:rsid w:val="00566209"/>
    <w:rsid w:val="0058162A"/>
    <w:rsid w:val="00584ACA"/>
    <w:rsid w:val="00587F65"/>
    <w:rsid w:val="00591D7E"/>
    <w:rsid w:val="00594E53"/>
    <w:rsid w:val="005964C1"/>
    <w:rsid w:val="005E0455"/>
    <w:rsid w:val="005F021E"/>
    <w:rsid w:val="005F5906"/>
    <w:rsid w:val="006012E1"/>
    <w:rsid w:val="006026A6"/>
    <w:rsid w:val="006302AA"/>
    <w:rsid w:val="006328FE"/>
    <w:rsid w:val="00685D8F"/>
    <w:rsid w:val="0069025D"/>
    <w:rsid w:val="00694C70"/>
    <w:rsid w:val="0069580D"/>
    <w:rsid w:val="006A4068"/>
    <w:rsid w:val="006C5E6F"/>
    <w:rsid w:val="007B793D"/>
    <w:rsid w:val="007E10E6"/>
    <w:rsid w:val="007E2A61"/>
    <w:rsid w:val="008200EA"/>
    <w:rsid w:val="00872E1F"/>
    <w:rsid w:val="008902B1"/>
    <w:rsid w:val="00894764"/>
    <w:rsid w:val="008A7919"/>
    <w:rsid w:val="008B325B"/>
    <w:rsid w:val="008D1A13"/>
    <w:rsid w:val="008D7EBB"/>
    <w:rsid w:val="008F7F03"/>
    <w:rsid w:val="009320EB"/>
    <w:rsid w:val="009432D5"/>
    <w:rsid w:val="009815B2"/>
    <w:rsid w:val="00983F71"/>
    <w:rsid w:val="009B51EF"/>
    <w:rsid w:val="009E4351"/>
    <w:rsid w:val="009F46DE"/>
    <w:rsid w:val="009F52F3"/>
    <w:rsid w:val="00A05686"/>
    <w:rsid w:val="00A27D45"/>
    <w:rsid w:val="00A34619"/>
    <w:rsid w:val="00A35953"/>
    <w:rsid w:val="00A41A76"/>
    <w:rsid w:val="00A440D3"/>
    <w:rsid w:val="00A73D2A"/>
    <w:rsid w:val="00A86CEF"/>
    <w:rsid w:val="00A92F09"/>
    <w:rsid w:val="00AB18E6"/>
    <w:rsid w:val="00AB7D9B"/>
    <w:rsid w:val="00AC3E26"/>
    <w:rsid w:val="00AD3F72"/>
    <w:rsid w:val="00AF116B"/>
    <w:rsid w:val="00AF166F"/>
    <w:rsid w:val="00B008A6"/>
    <w:rsid w:val="00B4791D"/>
    <w:rsid w:val="00B85522"/>
    <w:rsid w:val="00B8695A"/>
    <w:rsid w:val="00BA4FE1"/>
    <w:rsid w:val="00BA53C3"/>
    <w:rsid w:val="00BD6913"/>
    <w:rsid w:val="00C03AB0"/>
    <w:rsid w:val="00C03DEB"/>
    <w:rsid w:val="00C678BE"/>
    <w:rsid w:val="00CB177C"/>
    <w:rsid w:val="00CC58F4"/>
    <w:rsid w:val="00CC73C3"/>
    <w:rsid w:val="00CE04A1"/>
    <w:rsid w:val="00D02DAE"/>
    <w:rsid w:val="00D0461D"/>
    <w:rsid w:val="00D60DDE"/>
    <w:rsid w:val="00D81680"/>
    <w:rsid w:val="00D87CD9"/>
    <w:rsid w:val="00DD5F3B"/>
    <w:rsid w:val="00E054BF"/>
    <w:rsid w:val="00E1572A"/>
    <w:rsid w:val="00E21F9C"/>
    <w:rsid w:val="00E26D7B"/>
    <w:rsid w:val="00E36BE9"/>
    <w:rsid w:val="00E54944"/>
    <w:rsid w:val="00E80746"/>
    <w:rsid w:val="00E950FD"/>
    <w:rsid w:val="00EA22BD"/>
    <w:rsid w:val="00EC7BBD"/>
    <w:rsid w:val="00F01C84"/>
    <w:rsid w:val="00F10EB4"/>
    <w:rsid w:val="00F44216"/>
    <w:rsid w:val="00FC39F7"/>
    <w:rsid w:val="00FE50A9"/>
    <w:rsid w:val="00FE528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B5EB3EA6-8F98-4C72-86EF-F1B8A63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formation@interfede.b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utoriteprotectiondonnee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desdonnees@cfwb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interfed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tection.donnees@interfede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fede.be/politique-de-protection-des-donnees-personne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235022"/>
    <w:rsid w:val="002C4306"/>
    <w:rsid w:val="004C6205"/>
    <w:rsid w:val="005B6F1F"/>
    <w:rsid w:val="005E0455"/>
    <w:rsid w:val="005F5562"/>
    <w:rsid w:val="005F5906"/>
    <w:rsid w:val="00627E2A"/>
    <w:rsid w:val="006C577C"/>
    <w:rsid w:val="00741E38"/>
    <w:rsid w:val="008B325B"/>
    <w:rsid w:val="008D7EBB"/>
    <w:rsid w:val="009E4351"/>
    <w:rsid w:val="00D0461D"/>
    <w:rsid w:val="00EB581F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205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c375b-0f42-41a6-a05b-41705e16c43f" xsi:nil="true"/>
    <lcf76f155ced4ddcb4097134ff3c332f xmlns="d3554dc7-7c49-4b5a-abc3-0b1b92dd4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AC3B2730B249A5A06E0B2AD9DBB8" ma:contentTypeVersion="13" ma:contentTypeDescription="Crée un document." ma:contentTypeScope="" ma:versionID="d3b7e28f80e471e16e330c570671f4fd">
  <xsd:schema xmlns:xsd="http://www.w3.org/2001/XMLSchema" xmlns:xs="http://www.w3.org/2001/XMLSchema" xmlns:p="http://schemas.microsoft.com/office/2006/metadata/properties" xmlns:ns2="d3554dc7-7c49-4b5a-abc3-0b1b92dd46e4" xmlns:ns3="96dc375b-0f42-41a6-a05b-41705e16c43f" targetNamespace="http://schemas.microsoft.com/office/2006/metadata/properties" ma:root="true" ma:fieldsID="34dfc9e173abb07cb4a66e1495131d78" ns2:_="" ns3:_="">
    <xsd:import namespace="d3554dc7-7c49-4b5a-abc3-0b1b92dd46e4"/>
    <xsd:import namespace="96dc375b-0f42-41a6-a05b-41705e16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4dc7-7c49-4b5a-abc3-0b1b92dd4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0711235-4f24-442b-9347-8312176e4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375b-0f42-41a6-a05b-41705e16c4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403e7-c1f6-4140-b273-d66bf759b03c}" ma:internalName="TaxCatchAll" ma:showField="CatchAllData" ma:web="96dc375b-0f42-41a6-a05b-41705e16c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6151-2202-4631-80DC-35AEAE97E222}">
  <ds:schemaRefs>
    <ds:schemaRef ds:uri="http://schemas.microsoft.com/office/2006/metadata/properties"/>
    <ds:schemaRef ds:uri="http://schemas.microsoft.com/office/infopath/2007/PartnerControls"/>
    <ds:schemaRef ds:uri="96dc375b-0f42-41a6-a05b-41705e16c43f"/>
    <ds:schemaRef ds:uri="d3554dc7-7c49-4b5a-abc3-0b1b92dd46e4"/>
  </ds:schemaRefs>
</ds:datastoreItem>
</file>

<file path=customXml/itemProps2.xml><?xml version="1.0" encoding="utf-8"?>
<ds:datastoreItem xmlns:ds="http://schemas.openxmlformats.org/officeDocument/2006/customXml" ds:itemID="{C5BBD84C-2D65-4412-B254-9AFB1A930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9B6EC-F418-4603-8249-E1BE6D71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4dc7-7c49-4b5a-abc3-0b1b92dd46e4"/>
    <ds:schemaRef ds:uri="96dc375b-0f42-41a6-a05b-41705e1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6BDF4-A273-4A70-8091-D5B9A819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1287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Aline Michels</cp:lastModifiedBy>
  <cp:revision>56</cp:revision>
  <cp:lastPrinted>2024-10-10T14:25:00Z</cp:lastPrinted>
  <dcterms:created xsi:type="dcterms:W3CDTF">2024-10-08T09:41:00Z</dcterms:created>
  <dcterms:modified xsi:type="dcterms:W3CDTF">2025-02-28T11:40:00Z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0x010100EE2EAC3B2730B249A5A06E0B2AD9DBB8</vt:lpwstr>
  </property>
  <property fmtid="{D5CDD505-2E9C-101B-9397-08002B2CF9AE}" pid="3" name="Order">
    <vt:r8>801200</vt:r8>
  </property>
  <property fmtid="{D5CDD505-2E9C-101B-9397-08002B2CF9AE}" pid="4" name="MediaServiceImageTags">
    <vt:lpwstr/>
  </property>
</Properties>
</file>