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61" w:rsidRDefault="00893461" w:rsidP="0089346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fr-BE" w:eastAsia="fr-BE"/>
        </w:rPr>
        <w:drawing>
          <wp:inline distT="0" distB="0" distL="0" distR="0">
            <wp:extent cx="1143000" cy="693420"/>
            <wp:effectExtent l="0" t="0" r="0" b="0"/>
            <wp:docPr id="1" name="Image 1" descr="AVANTI - logo 2 - Copie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NTI - logo 2 - Copie - C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61" w:rsidRDefault="00893461" w:rsidP="00893461">
      <w:pPr>
        <w:rPr>
          <w:rFonts w:ascii="Arial" w:hAnsi="Arial" w:cs="Arial"/>
          <w:b/>
          <w:bCs/>
          <w:sz w:val="28"/>
          <w:szCs w:val="28"/>
        </w:rPr>
      </w:pPr>
    </w:p>
    <w:p w:rsidR="00893461" w:rsidRPr="009479D5" w:rsidRDefault="00893461" w:rsidP="00893461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fr-FR"/>
        </w:rPr>
      </w:pPr>
    </w:p>
    <w:p w:rsidR="00893461" w:rsidRPr="009479D5" w:rsidRDefault="00893461" w:rsidP="0089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eastAsia="fr-FR"/>
        </w:rPr>
      </w:pPr>
      <w:r>
        <w:rPr>
          <w:b/>
          <w:bCs/>
          <w:color w:val="000000"/>
          <w:sz w:val="32"/>
          <w:szCs w:val="32"/>
          <w:lang w:eastAsia="fr-FR"/>
        </w:rPr>
        <w:t>Formateur techniques de base en menuiserie/ébénisterie</w:t>
      </w:r>
    </w:p>
    <w:p w:rsidR="00893461" w:rsidRPr="009479D5" w:rsidRDefault="00893461" w:rsidP="00893461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fr-FR"/>
        </w:rPr>
      </w:pPr>
    </w:p>
    <w:p w:rsidR="00893461" w:rsidRPr="009479D5" w:rsidRDefault="00893461" w:rsidP="00893461">
      <w:pPr>
        <w:suppressAutoHyphens w:val="0"/>
        <w:jc w:val="both"/>
        <w:rPr>
          <w:rFonts w:ascii="Century" w:hAnsi="Century"/>
          <w:lang w:eastAsia="fr-FR"/>
        </w:rPr>
      </w:pPr>
      <w:proofErr w:type="spellStart"/>
      <w:r w:rsidRPr="009479D5">
        <w:rPr>
          <w:rFonts w:ascii="Century" w:hAnsi="Century"/>
          <w:b/>
          <w:lang w:eastAsia="fr-FR"/>
        </w:rPr>
        <w:t>L'asbl</w:t>
      </w:r>
      <w:proofErr w:type="spellEnd"/>
      <w:r w:rsidRPr="009479D5">
        <w:rPr>
          <w:rFonts w:ascii="Century" w:hAnsi="Century"/>
          <w:b/>
          <w:lang w:eastAsia="fr-FR"/>
        </w:rPr>
        <w:t xml:space="preserve"> AVANTI</w:t>
      </w:r>
      <w:r w:rsidRPr="009479D5">
        <w:rPr>
          <w:rFonts w:ascii="Century" w:hAnsi="Century"/>
          <w:lang w:eastAsia="fr-FR"/>
        </w:rPr>
        <w:t xml:space="preserve">, Centre d'Insertion </w:t>
      </w:r>
      <w:proofErr w:type="spellStart"/>
      <w:r w:rsidRPr="009479D5">
        <w:rPr>
          <w:rFonts w:ascii="Century" w:hAnsi="Century"/>
          <w:lang w:eastAsia="fr-FR"/>
        </w:rPr>
        <w:t>SocioProfessionnelle</w:t>
      </w:r>
      <w:proofErr w:type="spellEnd"/>
      <w:r w:rsidRPr="009479D5">
        <w:rPr>
          <w:rFonts w:ascii="Century" w:hAnsi="Century"/>
          <w:lang w:eastAsia="fr-FR"/>
        </w:rPr>
        <w:t xml:space="preserve"> (CISP), développe des actions de formations professionnelles, d'initiatives sociales et culturelles en faveur de personnes majeures (dont des détenus et ex-détenus) en situation de grande précarité et/ou en rupture sociale, sans ou avec peu de formation et/ou d’expérience professionnelle. </w:t>
      </w:r>
    </w:p>
    <w:p w:rsidR="00893461" w:rsidRDefault="00893461" w:rsidP="00893461">
      <w:pPr>
        <w:rPr>
          <w:rFonts w:ascii="Arial" w:hAnsi="Arial" w:cs="Arial"/>
          <w:bCs/>
        </w:rPr>
      </w:pPr>
    </w:p>
    <w:p w:rsidR="00893461" w:rsidRPr="009479D5" w:rsidRDefault="00893461" w:rsidP="00893461">
      <w:pPr>
        <w:rPr>
          <w:rFonts w:ascii="Century" w:hAnsi="Century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Cs/>
        </w:rPr>
        <w:t>recherche</w:t>
      </w:r>
      <w:proofErr w:type="gramEnd"/>
      <w:r>
        <w:rPr>
          <w:rFonts w:ascii="Arial" w:hAnsi="Arial" w:cs="Arial"/>
          <w:bCs/>
        </w:rPr>
        <w:t xml:space="preserve"> un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479D5">
        <w:rPr>
          <w:rFonts w:ascii="Century" w:hAnsi="Century" w:cs="Arial"/>
          <w:b/>
          <w:bCs/>
          <w:sz w:val="32"/>
          <w:szCs w:val="32"/>
        </w:rPr>
        <w:t>Formateur « bois » (menuisier/ébéniste)</w:t>
      </w:r>
    </w:p>
    <w:p w:rsidR="00893461" w:rsidRPr="009479D5" w:rsidRDefault="00893461" w:rsidP="00893461">
      <w:pPr>
        <w:spacing w:after="240"/>
        <w:rPr>
          <w:rFonts w:ascii="Century" w:hAnsi="Century"/>
          <w:lang w:eastAsia="fr-FR"/>
        </w:rPr>
      </w:pPr>
      <w:r>
        <w:rPr>
          <w:rFonts w:ascii="Verdana" w:hAnsi="Verdana"/>
          <w:sz w:val="22"/>
          <w:szCs w:val="22"/>
        </w:rPr>
        <w:br/>
      </w:r>
      <w:r w:rsidRPr="009479D5">
        <w:rPr>
          <w:rFonts w:ascii="Century" w:hAnsi="Century"/>
          <w:lang w:eastAsia="fr-FR"/>
        </w:rPr>
        <w:t xml:space="preserve">En accord avec l'objet social, la philosophie et le projet pédagogique de </w:t>
      </w:r>
      <w:proofErr w:type="spellStart"/>
      <w:r w:rsidRPr="009479D5">
        <w:rPr>
          <w:rFonts w:ascii="Century" w:hAnsi="Century"/>
          <w:lang w:eastAsia="fr-FR"/>
        </w:rPr>
        <w:t>l'asbl</w:t>
      </w:r>
      <w:proofErr w:type="spellEnd"/>
      <w:r w:rsidRPr="009479D5">
        <w:rPr>
          <w:rFonts w:ascii="Century" w:hAnsi="Century"/>
          <w:lang w:eastAsia="fr-FR"/>
        </w:rPr>
        <w:t xml:space="preserve"> AVANTI, en collaboration étroite avec la </w:t>
      </w:r>
      <w:r>
        <w:rPr>
          <w:rFonts w:ascii="Century" w:hAnsi="Century"/>
          <w:lang w:eastAsia="fr-FR"/>
        </w:rPr>
        <w:t>coordination,</w:t>
      </w:r>
      <w:r w:rsidRPr="009479D5">
        <w:rPr>
          <w:rFonts w:ascii="Century" w:hAnsi="Century"/>
          <w:lang w:eastAsia="fr-FR"/>
        </w:rPr>
        <w:t xml:space="preserve"> avec l'accord de l’Organe d’Administration et en </w:t>
      </w:r>
      <w:proofErr w:type="gramStart"/>
      <w:r>
        <w:rPr>
          <w:rFonts w:ascii="Century" w:hAnsi="Century"/>
          <w:lang w:eastAsia="fr-FR"/>
        </w:rPr>
        <w:t xml:space="preserve">collaboration </w:t>
      </w:r>
      <w:r w:rsidRPr="009479D5">
        <w:rPr>
          <w:rFonts w:ascii="Century" w:hAnsi="Century"/>
          <w:lang w:eastAsia="fr-FR"/>
        </w:rPr>
        <w:t xml:space="preserve"> avec</w:t>
      </w:r>
      <w:proofErr w:type="gramEnd"/>
      <w:r w:rsidRPr="009479D5">
        <w:rPr>
          <w:rFonts w:ascii="Century" w:hAnsi="Century"/>
          <w:lang w:eastAsia="fr-FR"/>
        </w:rPr>
        <w:t xml:space="preserve"> l'équipe </w:t>
      </w:r>
      <w:proofErr w:type="spellStart"/>
      <w:r>
        <w:rPr>
          <w:rFonts w:ascii="Century" w:hAnsi="Century"/>
          <w:lang w:eastAsia="fr-FR"/>
        </w:rPr>
        <w:t>sociopédagogique</w:t>
      </w:r>
      <w:proofErr w:type="spellEnd"/>
    </w:p>
    <w:p w:rsidR="00893461" w:rsidRPr="007E2407" w:rsidRDefault="00893461" w:rsidP="00893461">
      <w:pPr>
        <w:spacing w:before="280" w:after="240"/>
        <w:rPr>
          <w:rFonts w:ascii="Verdana" w:hAnsi="Verdana"/>
          <w:b/>
          <w:u w:val="single"/>
        </w:rPr>
      </w:pPr>
      <w:proofErr w:type="spellStart"/>
      <w:r w:rsidRPr="007E2407">
        <w:rPr>
          <w:rFonts w:ascii="Verdana" w:hAnsi="Verdana"/>
          <w:b/>
          <w:u w:val="single"/>
        </w:rPr>
        <w:t>Misssions</w:t>
      </w:r>
      <w:proofErr w:type="spellEnd"/>
    </w:p>
    <w:p w:rsidR="00893461" w:rsidRPr="009479D5" w:rsidRDefault="00893461" w:rsidP="00893461">
      <w:pPr>
        <w:spacing w:before="280"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 xml:space="preserve">Se basant sur la pédagogie du projet, </w:t>
      </w:r>
    </w:p>
    <w:p w:rsidR="00893461" w:rsidRPr="009479D5" w:rsidRDefault="00893461" w:rsidP="00893461">
      <w:pPr>
        <w:numPr>
          <w:ilvl w:val="0"/>
          <w:numId w:val="1"/>
        </w:numPr>
        <w:spacing w:before="280"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Vous transmettez, selon le mode « compagnonnage », des savoirs (savoir-faire et savoir-être) à des petits groupes d’adultes (6 max) ;</w:t>
      </w:r>
    </w:p>
    <w:p w:rsidR="00893461" w:rsidRDefault="00893461" w:rsidP="00893461">
      <w:pPr>
        <w:numPr>
          <w:ilvl w:val="0"/>
          <w:numId w:val="1"/>
        </w:numPr>
        <w:spacing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 xml:space="preserve">Vous évaluez les résultats pour réajuster et/ou expérimenter la méthodologie et/ou le contenu. </w:t>
      </w:r>
    </w:p>
    <w:p w:rsidR="00893461" w:rsidRPr="009479D5" w:rsidRDefault="00893461" w:rsidP="00893461">
      <w:pPr>
        <w:numPr>
          <w:ilvl w:val="0"/>
          <w:numId w:val="1"/>
        </w:numPr>
        <w:spacing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 xml:space="preserve">Vous participez à la conception d’outils pédagogiques ; </w:t>
      </w:r>
    </w:p>
    <w:p w:rsidR="00893461" w:rsidRPr="009479D5" w:rsidRDefault="00893461" w:rsidP="00893461">
      <w:pPr>
        <w:numPr>
          <w:ilvl w:val="0"/>
          <w:numId w:val="1"/>
        </w:numPr>
        <w:spacing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Vous respectez le rythme et les capacités du stagiaire en fonction de ses objectifs ;</w:t>
      </w:r>
    </w:p>
    <w:p w:rsidR="00893461" w:rsidRPr="009479D5" w:rsidRDefault="00893461" w:rsidP="00893461">
      <w:pPr>
        <w:numPr>
          <w:ilvl w:val="0"/>
          <w:numId w:val="1"/>
        </w:numPr>
        <w:spacing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Vous participez au suivi et à l’évaluation pédagogique du stagiaire et ajustez le programme et la méthode en fonction des évaluations ;</w:t>
      </w:r>
    </w:p>
    <w:p w:rsidR="00893461" w:rsidRDefault="00893461" w:rsidP="00893461">
      <w:pPr>
        <w:numPr>
          <w:ilvl w:val="0"/>
          <w:numId w:val="1"/>
        </w:numPr>
        <w:spacing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Vous participez à l’orientation du stagiaire </w:t>
      </w:r>
      <w:r>
        <w:rPr>
          <w:rFonts w:ascii="Century" w:hAnsi="Century"/>
          <w:lang w:eastAsia="fr-FR"/>
        </w:rPr>
        <w:t>pendant et après la formation</w:t>
      </w:r>
    </w:p>
    <w:p w:rsidR="00893461" w:rsidRPr="009479D5" w:rsidRDefault="00893461" w:rsidP="00893461">
      <w:pPr>
        <w:numPr>
          <w:ilvl w:val="0"/>
          <w:numId w:val="1"/>
        </w:numPr>
        <w:spacing w:after="240"/>
        <w:rPr>
          <w:rFonts w:ascii="Century" w:hAnsi="Century"/>
          <w:lang w:eastAsia="fr-FR"/>
        </w:rPr>
      </w:pPr>
      <w:r>
        <w:rPr>
          <w:rFonts w:ascii="Century" w:hAnsi="Century"/>
          <w:lang w:eastAsia="fr-FR"/>
        </w:rPr>
        <w:t>Vous développez des synergies communes avec les autres ateliers de formation (métal, maraîchage et cuisine) autour de projets communs ;</w:t>
      </w:r>
    </w:p>
    <w:p w:rsidR="00893461" w:rsidRPr="009479D5" w:rsidRDefault="00893461" w:rsidP="00893461">
      <w:pPr>
        <w:numPr>
          <w:ilvl w:val="0"/>
          <w:numId w:val="1"/>
        </w:numPr>
        <w:spacing w:after="240"/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Vous participez aux réunions hebdomadaires de l’équipe</w:t>
      </w:r>
      <w:r>
        <w:rPr>
          <w:rFonts w:ascii="Century" w:hAnsi="Century"/>
          <w:lang w:eastAsia="fr-FR"/>
        </w:rPr>
        <w:t xml:space="preserve"> socio </w:t>
      </w:r>
      <w:proofErr w:type="gramStart"/>
      <w:r>
        <w:rPr>
          <w:rFonts w:ascii="Century" w:hAnsi="Century"/>
          <w:lang w:eastAsia="fr-FR"/>
        </w:rPr>
        <w:t>pédagogique;</w:t>
      </w:r>
      <w:proofErr w:type="gramEnd"/>
      <w:r w:rsidRPr="009479D5">
        <w:rPr>
          <w:rFonts w:ascii="Century" w:hAnsi="Century"/>
          <w:lang w:eastAsia="fr-FR"/>
        </w:rPr>
        <w:t> </w:t>
      </w:r>
      <w:r>
        <w:rPr>
          <w:rFonts w:ascii="Century" w:hAnsi="Century"/>
          <w:lang w:eastAsia="fr-FR"/>
        </w:rPr>
        <w:t>et à la vie collective (repas de midi partagés, …)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Vous participez aux activités/animations ponctuelles de l’association qui se déroulent en-dehors des horaires de travail ;</w:t>
      </w:r>
    </w:p>
    <w:p w:rsidR="00893461" w:rsidRPr="009479D5" w:rsidRDefault="00893461" w:rsidP="00893461">
      <w:pPr>
        <w:ind w:left="720"/>
        <w:rPr>
          <w:rFonts w:ascii="Century" w:hAnsi="Century"/>
          <w:lang w:eastAsia="fr-FR"/>
        </w:rPr>
      </w:pPr>
    </w:p>
    <w:p w:rsidR="00893461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lastRenderedPageBreak/>
        <w:t xml:space="preserve">Vous </w:t>
      </w:r>
      <w:r>
        <w:rPr>
          <w:rFonts w:ascii="Century" w:hAnsi="Century"/>
          <w:lang w:eastAsia="fr-FR"/>
        </w:rPr>
        <w:t xml:space="preserve">programmez et encadrez les petits travaux d’entretien des locaux de </w:t>
      </w:r>
      <w:proofErr w:type="spellStart"/>
      <w:r>
        <w:rPr>
          <w:rFonts w:ascii="Century" w:hAnsi="Century"/>
          <w:lang w:eastAsia="fr-FR"/>
        </w:rPr>
        <w:t>l’asbl</w:t>
      </w:r>
      <w:proofErr w:type="spellEnd"/>
      <w:r>
        <w:rPr>
          <w:rFonts w:ascii="Century" w:hAnsi="Century"/>
          <w:lang w:eastAsia="fr-FR"/>
        </w:rPr>
        <w:t> ;</w:t>
      </w:r>
    </w:p>
    <w:p w:rsidR="00893461" w:rsidRDefault="00893461" w:rsidP="00893461">
      <w:pPr>
        <w:pStyle w:val="Paragraphedeliste"/>
        <w:rPr>
          <w:rFonts w:ascii="Century" w:hAnsi="Century"/>
          <w:lang w:eastAsia="fr-FR"/>
        </w:rPr>
      </w:pPr>
    </w:p>
    <w:p w:rsidR="00893461" w:rsidRDefault="00893461" w:rsidP="00893461">
      <w:pPr>
        <w:numPr>
          <w:ilvl w:val="0"/>
          <w:numId w:val="3"/>
        </w:numPr>
        <w:rPr>
          <w:rFonts w:ascii="Century" w:hAnsi="Century"/>
          <w:lang w:eastAsia="fr-FR"/>
        </w:rPr>
      </w:pPr>
      <w:r>
        <w:rPr>
          <w:rFonts w:ascii="Century" w:hAnsi="Century"/>
          <w:lang w:eastAsia="fr-FR"/>
        </w:rPr>
        <w:t xml:space="preserve">Vous effectuez les démarches nécessaires au bon fonctionnement de l’atelier (commandes, rangement, maintenance du matériel, …) ; </w:t>
      </w:r>
    </w:p>
    <w:p w:rsidR="00893461" w:rsidRPr="009479D5" w:rsidRDefault="00893461" w:rsidP="00893461">
      <w:p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br/>
      </w:r>
      <w:r w:rsidRPr="009479D5">
        <w:rPr>
          <w:rFonts w:ascii="Verdana" w:hAnsi="Verdana"/>
          <w:b/>
          <w:sz w:val="28"/>
          <w:szCs w:val="28"/>
          <w:u w:val="single"/>
          <w:lang w:eastAsia="fr-FR"/>
        </w:rPr>
        <w:t>Profil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 xml:space="preserve">Ouverture aux problématiques des publics en situation de grande précarité ou </w:t>
      </w:r>
      <w:r>
        <w:rPr>
          <w:rFonts w:ascii="Century" w:hAnsi="Century"/>
          <w:lang w:eastAsia="fr-FR"/>
        </w:rPr>
        <w:t xml:space="preserve">en </w:t>
      </w:r>
      <w:r w:rsidRPr="009479D5">
        <w:rPr>
          <w:rFonts w:ascii="Century" w:hAnsi="Century"/>
          <w:lang w:eastAsia="fr-FR"/>
        </w:rPr>
        <w:t>difficultés de vie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Maîtrise des connaissances théoriques et professionnelles dans le secteur bois : techniques artisanales d’assemblage et d’usinage du bois, tour à bois ; maîtrise des techniques de base de sculpture/ébénisterie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Capacité de mise en œuvre d’une pédagogie différenciée (formation individualisée et/ou en petit groupe de 6 stagiaires max)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Capacité à transmettre des savoirs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Capacité à collaborer à un travail d’équipe, notamment dans le cadre des projets collectifs concernant tous les ateliers 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Autonomie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Responsabilité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Faculté d’adaptation et résistance au stress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Patience ;</w:t>
      </w:r>
    </w:p>
    <w:p w:rsidR="00893461" w:rsidRPr="009479D5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Organisation ;</w:t>
      </w:r>
    </w:p>
    <w:p w:rsidR="00893461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 w:rsidRPr="009479D5">
        <w:rPr>
          <w:rFonts w:ascii="Century" w:hAnsi="Century"/>
          <w:lang w:eastAsia="fr-FR"/>
        </w:rPr>
        <w:t>Déontologie</w:t>
      </w:r>
      <w:r>
        <w:rPr>
          <w:rFonts w:ascii="Century" w:hAnsi="Century"/>
          <w:lang w:eastAsia="fr-FR"/>
        </w:rPr>
        <w:t xml:space="preserve"> et secret</w:t>
      </w:r>
      <w:r w:rsidRPr="009479D5">
        <w:rPr>
          <w:rFonts w:ascii="Century" w:hAnsi="Century"/>
          <w:lang w:eastAsia="fr-FR"/>
        </w:rPr>
        <w:t xml:space="preserve"> professionnel</w:t>
      </w:r>
      <w:r>
        <w:rPr>
          <w:rFonts w:ascii="Century" w:hAnsi="Century"/>
          <w:lang w:eastAsia="fr-FR"/>
        </w:rPr>
        <w:t>s</w:t>
      </w:r>
      <w:r w:rsidRPr="009479D5">
        <w:rPr>
          <w:rFonts w:ascii="Century" w:hAnsi="Century"/>
          <w:lang w:eastAsia="fr-FR"/>
        </w:rPr>
        <w:t>.</w:t>
      </w:r>
    </w:p>
    <w:p w:rsidR="00893461" w:rsidRDefault="00893461" w:rsidP="00893461">
      <w:pPr>
        <w:numPr>
          <w:ilvl w:val="0"/>
          <w:numId w:val="1"/>
        </w:numPr>
        <w:rPr>
          <w:rFonts w:ascii="Century" w:hAnsi="Century"/>
          <w:lang w:eastAsia="fr-FR"/>
        </w:rPr>
      </w:pPr>
      <w:r>
        <w:rPr>
          <w:rFonts w:ascii="Century" w:hAnsi="Century"/>
          <w:lang w:eastAsia="fr-FR"/>
        </w:rPr>
        <w:t>Permis de conduire B</w:t>
      </w:r>
    </w:p>
    <w:p w:rsidR="00893461" w:rsidRDefault="00893461" w:rsidP="00893461">
      <w:pPr>
        <w:rPr>
          <w:rFonts w:ascii="Century" w:hAnsi="Century"/>
          <w:lang w:eastAsia="fr-FR"/>
        </w:rPr>
      </w:pPr>
    </w:p>
    <w:p w:rsidR="00893461" w:rsidRDefault="00893461" w:rsidP="00893461">
      <w:pPr>
        <w:rPr>
          <w:rFonts w:ascii="Century" w:hAnsi="Century"/>
          <w:lang w:eastAsia="fr-FR"/>
        </w:rPr>
      </w:pPr>
    </w:p>
    <w:p w:rsidR="00893461" w:rsidRPr="0006129C" w:rsidRDefault="00893461" w:rsidP="00893461">
      <w:pPr>
        <w:rPr>
          <w:rStyle w:val="FontStyle13"/>
          <w:rFonts w:ascii="Century" w:hAnsi="Century"/>
          <w:lang w:eastAsia="fr-FR"/>
        </w:rPr>
      </w:pPr>
      <w:r w:rsidRPr="0006129C">
        <w:rPr>
          <w:rFonts w:ascii="Verdana" w:hAnsi="Verdana"/>
          <w:b/>
          <w:u w:val="single"/>
          <w:lang w:eastAsia="fr-FR"/>
        </w:rPr>
        <w:t>Conditions</w:t>
      </w:r>
    </w:p>
    <w:p w:rsidR="00893461" w:rsidRPr="0006129C" w:rsidRDefault="00893461" w:rsidP="00893461">
      <w:pPr>
        <w:pStyle w:val="Style2"/>
        <w:widowControl/>
        <w:numPr>
          <w:ilvl w:val="0"/>
          <w:numId w:val="2"/>
        </w:numPr>
        <w:tabs>
          <w:tab w:val="left" w:pos="223"/>
        </w:tabs>
      </w:pPr>
      <w:r w:rsidRPr="0006129C">
        <w:t>CP 329.02</w:t>
      </w:r>
    </w:p>
    <w:p w:rsidR="00893461" w:rsidRPr="0006129C" w:rsidRDefault="00893461" w:rsidP="00893461">
      <w:pPr>
        <w:pStyle w:val="Style2"/>
        <w:widowControl/>
        <w:numPr>
          <w:ilvl w:val="0"/>
          <w:numId w:val="2"/>
        </w:numPr>
        <w:tabs>
          <w:tab w:val="left" w:pos="223"/>
        </w:tabs>
      </w:pPr>
      <w:r w:rsidRPr="0006129C">
        <w:t>Echelon : 4.1.</w:t>
      </w:r>
    </w:p>
    <w:p w:rsidR="00893461" w:rsidRPr="0006129C" w:rsidRDefault="00893461" w:rsidP="00893461">
      <w:pPr>
        <w:pStyle w:val="Style2"/>
        <w:widowControl/>
        <w:numPr>
          <w:ilvl w:val="0"/>
          <w:numId w:val="2"/>
        </w:numPr>
        <w:tabs>
          <w:tab w:val="left" w:pos="223"/>
        </w:tabs>
        <w:rPr>
          <w:rFonts w:ascii="Century" w:hAnsi="Century"/>
        </w:rPr>
      </w:pPr>
      <w:r w:rsidRPr="0006129C">
        <w:t xml:space="preserve">Qualification minimale : ESNU OU </w:t>
      </w:r>
      <w:r w:rsidRPr="0006129C">
        <w:rPr>
          <w:rFonts w:ascii="Century" w:hAnsi="Century"/>
          <w:lang w:val="fr-FR" w:eastAsia="fr-FR"/>
        </w:rPr>
        <w:t xml:space="preserve">CESS + 3 ans d'expérience utile </w:t>
      </w:r>
      <w:r w:rsidRPr="00DC69F7">
        <w:t>OU</w:t>
      </w:r>
      <w:r w:rsidRPr="0006129C">
        <w:rPr>
          <w:rFonts w:ascii="Century" w:hAnsi="Century"/>
          <w:lang w:val="fr-FR" w:eastAsia="fr-FR"/>
        </w:rPr>
        <w:t xml:space="preserve"> CESDD + 6 ans d'expérience utile</w:t>
      </w:r>
    </w:p>
    <w:p w:rsidR="00893461" w:rsidRPr="0006129C" w:rsidRDefault="00893461" w:rsidP="00893461">
      <w:pPr>
        <w:pStyle w:val="Style2"/>
        <w:widowControl/>
        <w:numPr>
          <w:ilvl w:val="0"/>
          <w:numId w:val="2"/>
        </w:numPr>
        <w:tabs>
          <w:tab w:val="left" w:pos="223"/>
        </w:tabs>
      </w:pPr>
      <w:r w:rsidRPr="0006129C">
        <w:rPr>
          <w:rFonts w:ascii="Century" w:hAnsi="Century"/>
        </w:rPr>
        <w:t>Temps de travail</w:t>
      </w:r>
      <w:r w:rsidRPr="0006129C">
        <w:t> : 4/5ème ETP</w:t>
      </w:r>
    </w:p>
    <w:p w:rsidR="00893461" w:rsidRPr="0006129C" w:rsidRDefault="00893461" w:rsidP="00893461">
      <w:pPr>
        <w:pStyle w:val="Style2"/>
        <w:widowControl/>
        <w:numPr>
          <w:ilvl w:val="0"/>
          <w:numId w:val="2"/>
        </w:numPr>
        <w:tabs>
          <w:tab w:val="left" w:pos="223"/>
        </w:tabs>
      </w:pPr>
      <w:r w:rsidRPr="0006129C">
        <w:t>Chèques Repas</w:t>
      </w:r>
    </w:p>
    <w:p w:rsidR="00893461" w:rsidRPr="0006129C" w:rsidRDefault="00893461" w:rsidP="00893461">
      <w:pPr>
        <w:pStyle w:val="Style2"/>
        <w:tabs>
          <w:tab w:val="left" w:pos="223"/>
        </w:tabs>
      </w:pPr>
    </w:p>
    <w:p w:rsidR="00893461" w:rsidRPr="0006129C" w:rsidRDefault="00893461" w:rsidP="00893461">
      <w:pPr>
        <w:pStyle w:val="Style2"/>
        <w:tabs>
          <w:tab w:val="left" w:pos="223"/>
        </w:tabs>
      </w:pPr>
      <w:r w:rsidRPr="0006129C">
        <w:t xml:space="preserve">Merci d’envoyer votre lettre de motivation et votre CV pour le </w:t>
      </w:r>
      <w:bookmarkStart w:id="0" w:name="_GoBack"/>
      <w:r w:rsidRPr="00893461">
        <w:rPr>
          <w:b/>
        </w:rPr>
        <w:t>vendredi 14 février 2025</w:t>
      </w:r>
      <w:r w:rsidRPr="00893461">
        <w:t xml:space="preserve"> </w:t>
      </w:r>
      <w:bookmarkEnd w:id="0"/>
      <w:r w:rsidRPr="0006129C">
        <w:t>au plus tard, par mail</w:t>
      </w:r>
      <w:r>
        <w:t xml:space="preserve"> à</w:t>
      </w:r>
      <w:r w:rsidRPr="0006129C">
        <w:t> :</w:t>
      </w:r>
    </w:p>
    <w:p w:rsidR="00893461" w:rsidRPr="0006129C" w:rsidRDefault="00893461" w:rsidP="00893461">
      <w:pPr>
        <w:pStyle w:val="Style2"/>
        <w:tabs>
          <w:tab w:val="left" w:pos="223"/>
        </w:tabs>
      </w:pPr>
      <w:r>
        <w:t>Sébastien FOSSEUR, Président</w:t>
      </w:r>
    </w:p>
    <w:p w:rsidR="00893461" w:rsidRPr="0006129C" w:rsidRDefault="00893461" w:rsidP="00893461">
      <w:pPr>
        <w:pStyle w:val="Style2"/>
        <w:tabs>
          <w:tab w:val="left" w:pos="223"/>
        </w:tabs>
      </w:pPr>
      <w:r w:rsidRPr="0006129C">
        <w:t>AVANTI asbl</w:t>
      </w:r>
    </w:p>
    <w:p w:rsidR="00893461" w:rsidRPr="0006129C" w:rsidRDefault="00893461" w:rsidP="00893461">
      <w:pPr>
        <w:pStyle w:val="Style2"/>
        <w:tabs>
          <w:tab w:val="left" w:pos="223"/>
        </w:tabs>
      </w:pPr>
      <w:r w:rsidRPr="0006129C">
        <w:t xml:space="preserve">Rue de l’Abattoir 12 – 6030 </w:t>
      </w:r>
      <w:proofErr w:type="spellStart"/>
      <w:r w:rsidRPr="0006129C">
        <w:t>Marchienne-au-Pont</w:t>
      </w:r>
      <w:proofErr w:type="spellEnd"/>
    </w:p>
    <w:p w:rsidR="00893461" w:rsidRPr="0006129C" w:rsidRDefault="00893461" w:rsidP="00893461">
      <w:pPr>
        <w:pStyle w:val="Style2"/>
        <w:tabs>
          <w:tab w:val="left" w:pos="223"/>
        </w:tabs>
      </w:pPr>
      <w:r w:rsidRPr="0006129C">
        <w:t xml:space="preserve">Email : </w:t>
      </w:r>
      <w:r>
        <w:t>rh@avanti-asbl.be</w:t>
      </w:r>
    </w:p>
    <w:p w:rsidR="00893461" w:rsidRPr="0006129C" w:rsidRDefault="00893461" w:rsidP="00893461">
      <w:pPr>
        <w:ind w:left="720"/>
        <w:rPr>
          <w:rFonts w:ascii="Century" w:hAnsi="Century"/>
          <w:lang w:eastAsia="fr-FR"/>
        </w:rPr>
      </w:pPr>
    </w:p>
    <w:p w:rsidR="00893461" w:rsidRPr="009479D5" w:rsidRDefault="00893461" w:rsidP="00893461">
      <w:pPr>
        <w:rPr>
          <w:rFonts w:ascii="Century" w:hAnsi="Century"/>
          <w:lang w:eastAsia="fr-FR"/>
        </w:rPr>
      </w:pPr>
    </w:p>
    <w:p w:rsidR="00C446C6" w:rsidRDefault="00C446C6"/>
    <w:sectPr w:rsidR="00C446C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924896"/>
    <w:multiLevelType w:val="hybridMultilevel"/>
    <w:tmpl w:val="CE983F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6786"/>
    <w:multiLevelType w:val="hybridMultilevel"/>
    <w:tmpl w:val="749AA9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61"/>
    <w:rsid w:val="00893461"/>
    <w:rsid w:val="00C4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16BCA-57E4-4F37-BC6E-79805C78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61"/>
    <w:pPr>
      <w:ind w:left="708"/>
    </w:pPr>
  </w:style>
  <w:style w:type="paragraph" w:customStyle="1" w:styleId="Style2">
    <w:name w:val="Style2"/>
    <w:basedOn w:val="Normal"/>
    <w:uiPriority w:val="99"/>
    <w:rsid w:val="00893461"/>
    <w:pPr>
      <w:widowControl w:val="0"/>
      <w:suppressAutoHyphens w:val="0"/>
      <w:autoSpaceDE w:val="0"/>
      <w:autoSpaceDN w:val="0"/>
      <w:adjustRightInd w:val="0"/>
    </w:pPr>
    <w:rPr>
      <w:lang w:val="fr-BE" w:eastAsia="fr-BE"/>
    </w:rPr>
  </w:style>
  <w:style w:type="character" w:customStyle="1" w:styleId="FontStyle13">
    <w:name w:val="Font Style13"/>
    <w:uiPriority w:val="99"/>
    <w:rsid w:val="0089346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</cp:revision>
  <dcterms:created xsi:type="dcterms:W3CDTF">2025-01-24T12:34:00Z</dcterms:created>
  <dcterms:modified xsi:type="dcterms:W3CDTF">2025-01-24T12:35:00Z</dcterms:modified>
</cp:coreProperties>
</file>